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F" w:rsidRPr="00E662AF" w:rsidRDefault="00E662AF" w:rsidP="00D7464B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E662AF">
        <w:rPr>
          <w:rFonts w:ascii="Verdana" w:hAnsi="Verdana"/>
          <w:b/>
          <w:bCs/>
          <w:sz w:val="22"/>
          <w:szCs w:val="22"/>
        </w:rPr>
        <w:t>A Self-Study Guide to General Psychology</w:t>
      </w:r>
      <w:r w:rsidR="00375B96">
        <w:rPr>
          <w:rFonts w:ascii="Verdana" w:hAnsi="Verdana"/>
          <w:b/>
          <w:bCs/>
          <w:sz w:val="22"/>
          <w:szCs w:val="22"/>
        </w:rPr>
        <w:t>, Revised 2015</w:t>
      </w:r>
      <w:bookmarkStart w:id="0" w:name="_GoBack"/>
      <w:bookmarkEnd w:id="0"/>
    </w:p>
    <w:p w:rsidR="005E237A" w:rsidRDefault="00E662AF" w:rsidP="005E237A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E662AF">
        <w:rPr>
          <w:rFonts w:ascii="Verdana" w:hAnsi="Verdana"/>
          <w:b/>
          <w:bCs/>
          <w:sz w:val="22"/>
          <w:szCs w:val="22"/>
        </w:rPr>
        <w:t>(Psychology 1: Introduction to Psychology</w:t>
      </w:r>
      <w:r w:rsidR="005E237A">
        <w:rPr>
          <w:rFonts w:ascii="Verdana" w:hAnsi="Verdana"/>
          <w:b/>
          <w:bCs/>
          <w:sz w:val="22"/>
          <w:szCs w:val="22"/>
        </w:rPr>
        <w:t>)</w:t>
      </w:r>
    </w:p>
    <w:p w:rsidR="005E237A" w:rsidRDefault="005E237A" w:rsidP="005E237A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320251" w:rsidRPr="005E237A" w:rsidRDefault="007574DA" w:rsidP="005E237A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7574DA">
        <w:rPr>
          <w:rFonts w:ascii="Verdana" w:hAnsi="Verdana"/>
          <w:b/>
          <w:bCs/>
          <w:sz w:val="20"/>
          <w:szCs w:val="20"/>
          <w:u w:val="single"/>
        </w:rPr>
        <w:t>PART</w:t>
      </w:r>
      <w:r w:rsidR="00320251" w:rsidRPr="007574DA">
        <w:rPr>
          <w:rFonts w:ascii="Verdana" w:hAnsi="Verdana"/>
          <w:b/>
          <w:bCs/>
          <w:sz w:val="20"/>
          <w:szCs w:val="20"/>
          <w:u w:val="single"/>
        </w:rPr>
        <w:t xml:space="preserve"> III: </w:t>
      </w:r>
      <w:r w:rsidRPr="007574DA">
        <w:rPr>
          <w:rFonts w:ascii="Verdana" w:hAnsi="Verdana"/>
          <w:b/>
          <w:bCs/>
          <w:sz w:val="20"/>
          <w:szCs w:val="20"/>
          <w:u w:val="single"/>
        </w:rPr>
        <w:t>HUMAN GROWTH and DEVELOPMENT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</w:p>
    <w:p w:rsidR="007574DA" w:rsidRDefault="007574DA" w:rsidP="007574DA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 Define and differentiate these</w:t>
      </w:r>
      <w:r w:rsidR="00320251" w:rsidRPr="00320251">
        <w:rPr>
          <w:rFonts w:ascii="Verdana" w:hAnsi="Verdana"/>
          <w:b/>
          <w:bCs/>
          <w:sz w:val="20"/>
          <w:szCs w:val="20"/>
        </w:rPr>
        <w:t xml:space="preserve"> ter</w:t>
      </w:r>
      <w:r>
        <w:rPr>
          <w:rFonts w:ascii="Verdana" w:hAnsi="Verdana"/>
          <w:b/>
          <w:bCs/>
          <w:sz w:val="20"/>
          <w:szCs w:val="20"/>
        </w:rPr>
        <w:t>ms: DEVELOPMENT and MATURATION.</w:t>
      </w:r>
    </w:p>
    <w:p w:rsidR="007574DA" w:rsidRDefault="007574DA" w:rsidP="007574DA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7574DA" w:rsidRDefault="007574DA" w:rsidP="007574DA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B. State and explain t</w:t>
      </w:r>
      <w:r w:rsidR="00F74B73">
        <w:rPr>
          <w:rFonts w:ascii="Verdana" w:hAnsi="Verdana"/>
          <w:b/>
          <w:bCs/>
          <w:sz w:val="20"/>
          <w:szCs w:val="20"/>
        </w:rPr>
        <w:t>he</w:t>
      </w:r>
      <w:r>
        <w:rPr>
          <w:rFonts w:ascii="Verdana" w:hAnsi="Verdana"/>
          <w:b/>
          <w:bCs/>
          <w:sz w:val="20"/>
          <w:szCs w:val="20"/>
        </w:rPr>
        <w:t xml:space="preserve"> PRINCIPLES of DEVELOPMENT.</w:t>
      </w:r>
    </w:p>
    <w:p w:rsidR="007574DA" w:rsidRDefault="007574DA" w:rsidP="007574DA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7574DA" w:rsidRDefault="007574DA" w:rsidP="007574DA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C. Know the ROLES of NATURE and NURTURE in human growth and development.</w:t>
      </w:r>
    </w:p>
    <w:p w:rsidR="007574DA" w:rsidRDefault="007574DA" w:rsidP="007574DA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F74B73" w:rsidRDefault="007574DA" w:rsidP="00D7464B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D. Describe the PROCESS of FERTILIZATION and know the m</w:t>
      </w:r>
      <w:r w:rsidR="00320251" w:rsidRPr="00320251">
        <w:rPr>
          <w:rFonts w:ascii="Verdana" w:hAnsi="Verdana"/>
          <w:b/>
          <w:bCs/>
          <w:sz w:val="20"/>
          <w:szCs w:val="20"/>
        </w:rPr>
        <w:t>echanics involved i</w:t>
      </w:r>
      <w:r>
        <w:rPr>
          <w:rFonts w:ascii="Verdana" w:hAnsi="Verdana"/>
          <w:b/>
          <w:bCs/>
          <w:sz w:val="20"/>
          <w:szCs w:val="20"/>
        </w:rPr>
        <w:t>n HEREDITARY TRANSMISSION.</w:t>
      </w:r>
    </w:p>
    <w:p w:rsidR="00F74B73" w:rsidRDefault="0060529E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9B2E6A">
        <w:rPr>
          <w:rFonts w:ascii="Verdana" w:hAnsi="Verdana"/>
          <w:b/>
          <w:bCs/>
          <w:sz w:val="20"/>
          <w:szCs w:val="20"/>
        </w:rPr>
        <w:t>1. Chromosome</w:t>
      </w:r>
    </w:p>
    <w:p w:rsidR="00F74B73" w:rsidRDefault="0060529E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X-chromosome and Y-chromosome</w:t>
      </w:r>
    </w:p>
    <w:p w:rsidR="004C6EC7" w:rsidRDefault="004C6EC7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</w:t>
      </w:r>
      <w:r w:rsidR="0060529E">
        <w:rPr>
          <w:rFonts w:ascii="Verdana" w:hAnsi="Verdana"/>
          <w:b/>
          <w:bCs/>
          <w:sz w:val="20"/>
          <w:szCs w:val="20"/>
        </w:rPr>
        <w:t xml:space="preserve">Gene and </w:t>
      </w:r>
      <w:r>
        <w:rPr>
          <w:rFonts w:ascii="Verdana" w:hAnsi="Verdana"/>
          <w:b/>
          <w:bCs/>
          <w:sz w:val="20"/>
          <w:szCs w:val="20"/>
        </w:rPr>
        <w:t>DNA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Period of the Zygote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Period of the Embryo</w:t>
      </w:r>
    </w:p>
    <w:p w:rsidR="007574DA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5. Per</w:t>
      </w:r>
      <w:r w:rsidR="007574DA">
        <w:rPr>
          <w:rFonts w:ascii="Verdana" w:hAnsi="Verdana"/>
          <w:b/>
          <w:bCs/>
          <w:sz w:val="20"/>
          <w:szCs w:val="20"/>
        </w:rPr>
        <w:t>iod of the Fetus</w:t>
      </w:r>
    </w:p>
    <w:p w:rsidR="007574DA" w:rsidRDefault="007574DA" w:rsidP="00320251">
      <w:pPr>
        <w:rPr>
          <w:rFonts w:ascii="Verdana" w:hAnsi="Verdana"/>
          <w:b/>
          <w:bCs/>
          <w:sz w:val="20"/>
          <w:szCs w:val="20"/>
        </w:rPr>
      </w:pPr>
    </w:p>
    <w:p w:rsidR="00F74B73" w:rsidRDefault="007574DA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 Know the time frame</w:t>
      </w:r>
      <w:r w:rsidR="00320251" w:rsidRPr="00320251">
        <w:rPr>
          <w:rFonts w:ascii="Verdana" w:hAnsi="Verdana"/>
          <w:b/>
          <w:bCs/>
          <w:sz w:val="20"/>
          <w:szCs w:val="20"/>
        </w:rPr>
        <w:t xml:space="preserve"> and ident</w:t>
      </w:r>
      <w:r>
        <w:rPr>
          <w:rFonts w:ascii="Verdana" w:hAnsi="Verdana"/>
          <w:b/>
          <w:bCs/>
          <w:sz w:val="20"/>
          <w:szCs w:val="20"/>
        </w:rPr>
        <w:t>ify the developmental t</w:t>
      </w:r>
      <w:r w:rsidR="00AC3461">
        <w:rPr>
          <w:rFonts w:ascii="Verdana" w:hAnsi="Verdana"/>
          <w:b/>
          <w:bCs/>
          <w:sz w:val="20"/>
          <w:szCs w:val="20"/>
        </w:rPr>
        <w:t>asks and problems a</w:t>
      </w:r>
      <w:r>
        <w:rPr>
          <w:rFonts w:ascii="Verdana" w:hAnsi="Verdana"/>
          <w:b/>
          <w:bCs/>
          <w:sz w:val="20"/>
          <w:szCs w:val="20"/>
        </w:rPr>
        <w:t>ssociated with the STAGES of HUMAN DEVELOPMENT</w:t>
      </w:r>
      <w:r w:rsidR="00F74B73">
        <w:rPr>
          <w:rFonts w:ascii="Verdana" w:hAnsi="Verdana"/>
          <w:b/>
          <w:bCs/>
          <w:sz w:val="20"/>
          <w:szCs w:val="20"/>
        </w:rPr>
        <w:t>.</w:t>
      </w:r>
      <w:r w:rsidR="007801D1">
        <w:rPr>
          <w:rFonts w:ascii="Verdana" w:hAnsi="Verdana"/>
          <w:b/>
          <w:bCs/>
          <w:sz w:val="20"/>
          <w:szCs w:val="20"/>
        </w:rPr>
        <w:t xml:space="preserve"> Know some exact</w:t>
      </w:r>
      <w:r w:rsidR="00D7494B">
        <w:rPr>
          <w:rFonts w:ascii="Verdana" w:hAnsi="Verdana"/>
          <w:b/>
          <w:bCs/>
          <w:sz w:val="20"/>
          <w:szCs w:val="20"/>
        </w:rPr>
        <w:t xml:space="preserve"> influence</w:t>
      </w:r>
      <w:r w:rsidR="007801D1">
        <w:rPr>
          <w:rFonts w:ascii="Verdana" w:hAnsi="Verdana"/>
          <w:b/>
          <w:bCs/>
          <w:sz w:val="20"/>
          <w:szCs w:val="20"/>
        </w:rPr>
        <w:t>s</w:t>
      </w:r>
      <w:r w:rsidR="00D7494B">
        <w:rPr>
          <w:rFonts w:ascii="Verdana" w:hAnsi="Verdana"/>
          <w:b/>
          <w:bCs/>
          <w:sz w:val="20"/>
          <w:szCs w:val="20"/>
        </w:rPr>
        <w:t xml:space="preserve"> of maturation on the individual during the early stages of human development.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Prenatal Period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2. Infancy (Incl</w:t>
      </w:r>
      <w:r>
        <w:rPr>
          <w:rFonts w:ascii="Verdana" w:hAnsi="Verdana"/>
          <w:b/>
          <w:bCs/>
          <w:sz w:val="20"/>
          <w:szCs w:val="20"/>
        </w:rPr>
        <w:t>uding the Neonatal Period)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Early Childhood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4. Late Childhood (Middle</w:t>
      </w:r>
      <w:r>
        <w:rPr>
          <w:rFonts w:ascii="Verdana" w:hAnsi="Verdana"/>
          <w:b/>
          <w:bCs/>
          <w:sz w:val="20"/>
          <w:szCs w:val="20"/>
        </w:rPr>
        <w:t xml:space="preserve"> Childhood)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Adolescence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6. Early Adulthood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7. Middle Age</w:t>
      </w:r>
    </w:p>
    <w:p w:rsidR="00AC3461" w:rsidRDefault="00AC3461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8. Old Age (Later Maturity)</w:t>
      </w:r>
    </w:p>
    <w:p w:rsidR="00AC3461" w:rsidRDefault="00AC3461" w:rsidP="00320251">
      <w:pPr>
        <w:rPr>
          <w:rFonts w:ascii="Verdana" w:hAnsi="Verdana"/>
          <w:b/>
          <w:bCs/>
          <w:sz w:val="20"/>
          <w:szCs w:val="20"/>
        </w:rPr>
      </w:pPr>
    </w:p>
    <w:p w:rsidR="00F74B73" w:rsidRDefault="00320251" w:rsidP="00320251">
      <w:pPr>
        <w:rPr>
          <w:rFonts w:ascii="Verdana" w:hAnsi="Verdana"/>
          <w:b/>
          <w:bCs/>
          <w:sz w:val="20"/>
          <w:szCs w:val="20"/>
        </w:rPr>
      </w:pPr>
      <w:r w:rsidRPr="00320251">
        <w:rPr>
          <w:rFonts w:ascii="Verdana" w:hAnsi="Verdana"/>
          <w:b/>
          <w:bCs/>
          <w:sz w:val="20"/>
          <w:szCs w:val="20"/>
        </w:rPr>
        <w:t xml:space="preserve">F. </w:t>
      </w:r>
      <w:r w:rsidR="00AC3461">
        <w:rPr>
          <w:rFonts w:ascii="Verdana" w:hAnsi="Verdana"/>
          <w:b/>
          <w:bCs/>
          <w:sz w:val="20"/>
          <w:szCs w:val="20"/>
        </w:rPr>
        <w:t>Discuss the different STAGE THEORIES of HUMAN DEVELOPMENT</w:t>
      </w:r>
      <w:r w:rsidR="00F74B73">
        <w:rPr>
          <w:rFonts w:ascii="Verdana" w:hAnsi="Verdana"/>
          <w:b/>
          <w:bCs/>
          <w:sz w:val="20"/>
          <w:szCs w:val="20"/>
        </w:rPr>
        <w:t>.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1. Sigmund Freud's Stages of</w:t>
      </w:r>
      <w:r>
        <w:rPr>
          <w:rFonts w:ascii="Verdana" w:hAnsi="Verdana"/>
          <w:b/>
          <w:bCs/>
          <w:sz w:val="20"/>
          <w:szCs w:val="20"/>
        </w:rPr>
        <w:t xml:space="preserve"> Psycho-sexual Development</w:t>
      </w:r>
    </w:p>
    <w:p w:rsidR="00F74B73" w:rsidRDefault="00F74B73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2. Erik Erikson's Stages of</w:t>
      </w:r>
      <w:r>
        <w:rPr>
          <w:rFonts w:ascii="Verdana" w:hAnsi="Verdana"/>
          <w:b/>
          <w:bCs/>
          <w:sz w:val="20"/>
          <w:szCs w:val="20"/>
        </w:rPr>
        <w:t xml:space="preserve"> Psycho-social Development</w:t>
      </w:r>
    </w:p>
    <w:p w:rsidR="00320251" w:rsidRDefault="00F74B7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3. Jean Piaget's Stages of Cognitive Developmen</w:t>
      </w:r>
      <w:r w:rsidR="005E237A">
        <w:rPr>
          <w:rFonts w:ascii="Verdana" w:hAnsi="Verdana"/>
          <w:b/>
          <w:bCs/>
          <w:sz w:val="20"/>
          <w:szCs w:val="20"/>
        </w:rPr>
        <w:t>t</w:t>
      </w:r>
    </w:p>
    <w:p w:rsidR="005E237A" w:rsidRDefault="005E237A">
      <w:pPr>
        <w:rPr>
          <w:rFonts w:ascii="Verdana" w:hAnsi="Verdana"/>
          <w:b/>
          <w:bCs/>
          <w:sz w:val="20"/>
          <w:szCs w:val="20"/>
        </w:rPr>
      </w:pPr>
    </w:p>
    <w:p w:rsidR="005E237A" w:rsidRDefault="005E237A">
      <w:pPr>
        <w:rPr>
          <w:rFonts w:ascii="Verdana" w:hAnsi="Verdana"/>
          <w:b/>
          <w:bCs/>
          <w:sz w:val="20"/>
          <w:szCs w:val="20"/>
        </w:rPr>
      </w:pPr>
    </w:p>
    <w:p w:rsidR="005E237A" w:rsidRPr="00320251" w:rsidRDefault="005E237A">
      <w:pPr>
        <w:rPr>
          <w:rFonts w:ascii="Verdana" w:hAnsi="Verdana"/>
          <w:b/>
          <w:bCs/>
          <w:sz w:val="20"/>
          <w:szCs w:val="20"/>
        </w:rPr>
      </w:pPr>
    </w:p>
    <w:sectPr w:rsidR="005E237A" w:rsidRPr="00320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FA3"/>
    <w:multiLevelType w:val="hybridMultilevel"/>
    <w:tmpl w:val="6CB61B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F"/>
    <w:rsid w:val="00006BC8"/>
    <w:rsid w:val="000B547F"/>
    <w:rsid w:val="000B6B4B"/>
    <w:rsid w:val="00320251"/>
    <w:rsid w:val="00375B96"/>
    <w:rsid w:val="004C6EC7"/>
    <w:rsid w:val="005E237A"/>
    <w:rsid w:val="0060529E"/>
    <w:rsid w:val="007425D0"/>
    <w:rsid w:val="007574DA"/>
    <w:rsid w:val="007624B8"/>
    <w:rsid w:val="007801D1"/>
    <w:rsid w:val="007B65C0"/>
    <w:rsid w:val="00984A46"/>
    <w:rsid w:val="009B2E6A"/>
    <w:rsid w:val="00AC3461"/>
    <w:rsid w:val="00D744F8"/>
    <w:rsid w:val="00D7464B"/>
    <w:rsid w:val="00D7494B"/>
    <w:rsid w:val="00E662AF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6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464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2015-04-12T16:11:00Z</dcterms:created>
  <dcterms:modified xsi:type="dcterms:W3CDTF">2015-04-12T16:11:00Z</dcterms:modified>
</cp:coreProperties>
</file>